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09.06.2014 N 235-п</w:t>
              <w:br/>
              <w:t xml:space="preserve">(ред. от 20.07.2021)</w:t>
              <w:br/>
              <w:t xml:space="preserve">"Об утверждении Порядка взаимодействия участников государственной системы бесплатной юридической помощи в Красноярском крае"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июня 2014 г. N 235-п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ВЗАИМОДЕЙСТВИЯ УЧАСТНИКОВ</w:t>
      </w:r>
    </w:p>
    <w:p>
      <w:pPr>
        <w:pStyle w:val="2"/>
        <w:jc w:val="center"/>
      </w:pPr>
      <w:r>
        <w:rPr>
          <w:sz w:val="20"/>
        </w:rPr>
        <w:t xml:space="preserve">ГОСУДАРСТВЕННОЙ СИСТЕМЫ БЕСПЛАТНОЙ ЮРИДИЧЕСКОЙ</w:t>
      </w:r>
    </w:p>
    <w:p>
      <w:pPr>
        <w:pStyle w:val="2"/>
        <w:jc w:val="center"/>
      </w:pPr>
      <w:r>
        <w:rPr>
          <w:sz w:val="20"/>
        </w:rPr>
        <w:t xml:space="preserve">ПОМОЩИ В КРАСНОЯРСКОМ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28.03.2016 </w:t>
            </w:r>
            <w:hyperlink w:history="0" r:id="rId7" w:tooltip="Постановление Правительства Красноярского края от 28.03.2016 N 130-п &quot;О внесении изменений в Постановления Правительства Красноярского края по вопросам оказания бесплатной юридической помощи гражданам в рамках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130-п</w:t>
              </w:r>
            </w:hyperlink>
            <w:r>
              <w:rPr>
                <w:sz w:val="20"/>
                <w:color w:val="392c69"/>
              </w:rPr>
              <w:t xml:space="preserve">, от 07.04.2020 </w:t>
            </w:r>
            <w:hyperlink w:history="0" r:id="rId8" w:tooltip="Постановление Правительства Красноярского края от 07.04.2020 N 199-п &quot;О внесении изменений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199-п</w:t>
              </w:r>
            </w:hyperlink>
            <w:r>
              <w:rPr>
                <w:sz w:val="20"/>
                <w:color w:val="392c69"/>
              </w:rPr>
              <w:t xml:space="preserve">, от 20.07.2021 </w:t>
            </w:r>
            <w:hyperlink w:history="0" r:id="rId9" w:tooltip="Постановление Правительства Красноярского края от 20.07.2021 N 494-п &quot;О внесении изменения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494-п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0" w:tooltip="Федеральный закон от 21.11.2011 N 324-ФЗ (ред. от 13.06.2023) &quot;О бесплатной юридической помощ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324-ФЗ "О бесплатной юридической помощи в Российской Федерации", </w:t>
      </w:r>
      <w:hyperlink w:history="0" r:id="rId11" w:tooltip="Устав Красноярского края от 05.06.2008 N 5-1777 (подписан Губернатором Красноярского края 10.06.2008) (ред. от 16.03.2023) {КонсультантПлюс}">
        <w:r>
          <w:rPr>
            <w:sz w:val="20"/>
            <w:color w:val="0000ff"/>
          </w:rPr>
          <w:t xml:space="preserve">статьей 103</w:t>
        </w:r>
      </w:hyperlink>
      <w:r>
        <w:rPr>
          <w:sz w:val="20"/>
        </w:rPr>
        <w:t xml:space="preserve"> Устава Красноярского края, </w:t>
      </w:r>
      <w:hyperlink w:history="0" r:id="rId12" w:tooltip="Закон Красноярского края от 19.12.2013 N 5-1990 (ред. от 09.02.2023) &quot;О бесплатной юридической помощи в Красноярском крае&quot; (подписан Губернатором Красноярского края 25.12.2013)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Закона Красноярского края от 19.12.2013 N 5-1990 "О бесплатной юридической помощи в Красноярском крае"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взаимодействия участников государственной системы бесплатной юридической помощи в Красноярском крае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Постановление в "Ведомостях высших органов государственной власти Красноярского края" и на "Официальном интернет-портале правовой информации Красноярского края" (</w:t>
      </w:r>
      <w:r>
        <w:rPr>
          <w:sz w:val="20"/>
        </w:rPr>
        <w:t xml:space="preserve">www.zakon.krskstate.ru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Постановление вступает в силу в день, следующий за днем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первого заместителя</w:t>
      </w:r>
    </w:p>
    <w:p>
      <w:pPr>
        <w:pStyle w:val="0"/>
        <w:jc w:val="right"/>
      </w:pPr>
      <w:r>
        <w:rPr>
          <w:sz w:val="20"/>
        </w:rPr>
        <w:t xml:space="preserve">Губернатора края -</w:t>
      </w:r>
    </w:p>
    <w:p>
      <w:pPr>
        <w:pStyle w:val="0"/>
        <w:jc w:val="right"/>
      </w:pPr>
      <w:r>
        <w:rPr>
          <w:sz w:val="20"/>
        </w:rPr>
        <w:t xml:space="preserve">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края</w:t>
      </w:r>
    </w:p>
    <w:p>
      <w:pPr>
        <w:pStyle w:val="0"/>
        <w:jc w:val="right"/>
      </w:pPr>
      <w:r>
        <w:rPr>
          <w:sz w:val="20"/>
        </w:rPr>
        <w:t xml:space="preserve">В.П.ТОМЕНКО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0"/>
        </w:rPr>
        <w:t xml:space="preserve">от 9 июня 2014 г. N 235-п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ВЗАИМОДЕЙСТВИЯ УЧАСТНИКОВ ГОСУДАРСТВЕННОЙ СИСТЕМЫ</w:t>
      </w:r>
    </w:p>
    <w:p>
      <w:pPr>
        <w:pStyle w:val="2"/>
        <w:jc w:val="center"/>
      </w:pPr>
      <w:r>
        <w:rPr>
          <w:sz w:val="20"/>
        </w:rPr>
        <w:t xml:space="preserve">БЕСПЛАТНОЙ ЮРИДИЧЕСКОЙ ПОМОЩИ В КРАСНОЯРСКОМ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28.03.2016 </w:t>
            </w:r>
            <w:hyperlink w:history="0" r:id="rId13" w:tooltip="Постановление Правительства Красноярского края от 28.03.2016 N 130-п &quot;О внесении изменений в Постановления Правительства Красноярского края по вопросам оказания бесплатной юридической помощи гражданам в рамках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130-п</w:t>
              </w:r>
            </w:hyperlink>
            <w:r>
              <w:rPr>
                <w:sz w:val="20"/>
                <w:color w:val="392c69"/>
              </w:rPr>
              <w:t xml:space="preserve">, от 07.04.2020 </w:t>
            </w:r>
            <w:hyperlink w:history="0" r:id="rId14" w:tooltip="Постановление Правительства Красноярского края от 07.04.2020 N 199-п &quot;О внесении изменений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199-п</w:t>
              </w:r>
            </w:hyperlink>
            <w:r>
              <w:rPr>
                <w:sz w:val="20"/>
                <w:color w:val="392c69"/>
              </w:rPr>
              <w:t xml:space="preserve">, от 20.07.2021 </w:t>
            </w:r>
            <w:hyperlink w:history="0" r:id="rId15" w:tooltip="Постановление Правительства Красноярского края от 20.07.2021 N 494-п &quot;О внесении изменения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494-п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взаимодействия участников государственной системы бесплатной юридической помощи в Красноярском крае (далее - Порядок) определяет процедуру взаимодействия участников государственной системы бесплатной юридической помощи в Красноярском крае при оказании ими бесплатной юридической помощи гражданам Российской Федерации (далее - граждане), имеющим право на получение бесплатной юридической помощи в соответствии с Федеральным </w:t>
      </w:r>
      <w:hyperlink w:history="0" r:id="rId16" w:tooltip="Федеральный закон от 21.11.2011 N 324-ФЗ (ред. от 13.06.2023) &quot;О бесплатной юридической помощ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324-ФЗ "О бесплатной юридической помощи в Российской Федерации" и </w:t>
      </w:r>
      <w:hyperlink w:history="0" r:id="rId17" w:tooltip="Закон Красноярского края от 19.12.2013 N 5-1990 (ред. от 09.02.2023) &quot;О бесплатной юридической помощи в Красноярском крае&quot; (подписан Губернатором Красноярского края 25.12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19.12.2013 N 5-1990 "О бесплатной юридической помощи в Красноярском крае" (далее - Закон N 5-1990).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Красноярского края от 07.04.2020 N 199-п &quot;О внесении изменений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07.04.2020 N 199-п)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Целью принятия Порядка является создание и обеспечение эффективного функционирования государственной системы оказания бесплатной юридической помощи в Красноярском крае.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Уполномоченным органом исполнительной власти Красноярского края в области обеспечения граждан бесплатной юридической помощью в соответствии со </w:t>
      </w:r>
      <w:hyperlink w:history="0" r:id="rId19" w:tooltip="Закон Красноярского края от 19.12.2013 N 5-1990 (ред. от 09.02.2023) &quot;О бесплатной юридической помощи в Красноярском крае&quot; (подписан Губернатором Красноярского края 25.12.2013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Закона N 5-1990 является агентство по обеспечению деятельности мировых судей Красноярского края (далее - Агентство).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Действие Порядка распространяется на участников государственной системы бесплатной юридической помощи, указанных в </w:t>
      </w:r>
      <w:hyperlink w:history="0" r:id="rId20" w:tooltip="Закон Красноярского края от 19.12.2013 N 5-1990 (ред. от 09.02.2023) &quot;О бесплатной юридической помощи в Красноярском крае&quot; (подписан Губернатором Красноярского края 25.12.2013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Закона N 5-1990.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Формами взаимодействия Агентства и участников государственной системы бесплатной юридической помощи в Красноярском крае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обмен информацией, необходимой для обеспечения гарантий прав граждан на получение бесплатной юридической помощи, сведениями, характеризующими организацию работы, в том числе посредством межведомственного информационного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проблем, возникающих при оказании бесплатной юридической помощи, выработка предложений по совершенствованию работы участников государственной системы бесплатной юридической помощи в Красноярском крае;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в Правительство Красноярского края по совершенствованию нормативных правовых актов Красноярского края в сфере обеспечения прав граждан бесплатной юридической помощью;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мероприятий по вопросам, связанным с обеспечением граждан бесплатной юридической помощью;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выработка единых подходов к вопросам правового информирования и правового просвещения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иных форм взаимодействия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Органы исполнительной власти Красноярского края, являющиеся участниками государственной системы бесплатной юридической помощи: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ведут учет проделанной ими работы по оказанию бесплатной юридической помощи гражданам;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один раз в полугодие, в срок до 5-го числа месяца, следующего за отчетным периодом, на бумажном носителе и в электронном виде направляют в Агентство отчет об оказании бесплатной юридической помощи гражданам Российской Федерации (далее - Отчет) по форме согласно приложению, включая сведения подведомственных учреждений.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Красноярского края от 07.04.2020 N 199-п &quot;О внесении изменений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07.04.2020 N 199-п)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 отчетов в течение календарного года формируются нарастающим итогом.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данных по какой-либо строке отчета в Агентство направляется </w:t>
      </w:r>
      <w:hyperlink w:history="0" w:anchor="P79" w:tooltip="                                   Отчет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по форме согласно приложению с нулевыми значениями показателей (незаполненный).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Утратил силу. - </w:t>
      </w:r>
      <w:hyperlink w:history="0" r:id="rId22" w:tooltip="Постановление Правительства Красноярского края от 07.04.2020 N 199-п &quot;О внесении изменений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07.04.2020 N 199-п.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 основании представленных органами исполнительной власти Красноярского края Отчетов Агентство формирует сводный отчет об оказании бесплатной юридической помощи гражданам Российской Федерации на территории Красноярского края (далее - сводный отчет) за полугодие - до 10 июля, за год - до 15 января года, следующего за отчетным периодом.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Сводный отчет за год Агентство в срок до 3 февраля года, следующего за отчетным периодом, размещает на своем официальном сайте в информационно-телекоммуникационной сети Интернет.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23" w:tooltip="Постановление Правительства Красноярского края от 07.04.2020 N 199-п &quot;О внесении изменений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07.04.2020 N 199-п)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взаимодействия участников</w:t>
      </w:r>
    </w:p>
    <w:p>
      <w:pPr>
        <w:pStyle w:val="0"/>
        <w:jc w:val="right"/>
      </w:pPr>
      <w:r>
        <w:rPr>
          <w:sz w:val="20"/>
        </w:rPr>
        <w:t xml:space="preserve">государственной системы</w:t>
      </w:r>
    </w:p>
    <w:p>
      <w:pPr>
        <w:pStyle w:val="0"/>
        <w:jc w:val="right"/>
      </w:pPr>
      <w:r>
        <w:rPr>
          <w:sz w:val="20"/>
        </w:rPr>
        <w:t xml:space="preserve">бесплатной юридической</w:t>
      </w:r>
    </w:p>
    <w:p>
      <w:pPr>
        <w:pStyle w:val="0"/>
        <w:jc w:val="right"/>
      </w:pPr>
      <w:r>
        <w:rPr>
          <w:sz w:val="20"/>
        </w:rPr>
        <w:t xml:space="preserve">помощи на территории</w:t>
      </w:r>
    </w:p>
    <w:p>
      <w:pPr>
        <w:pStyle w:val="0"/>
        <w:jc w:val="right"/>
      </w:pPr>
      <w:r>
        <w:rPr>
          <w:sz w:val="20"/>
        </w:rPr>
        <w:t xml:space="preserve">Красноярского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28.03.2016 </w:t>
            </w:r>
            <w:hyperlink w:history="0" r:id="rId24" w:tooltip="Постановление Правительства Красноярского края от 28.03.2016 N 130-п &quot;О внесении изменений в Постановления Правительства Красноярского края по вопросам оказания бесплатной юридической помощи гражданам в рамках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130-п</w:t>
              </w:r>
            </w:hyperlink>
            <w:r>
              <w:rPr>
                <w:sz w:val="20"/>
                <w:color w:val="392c69"/>
              </w:rPr>
              <w:t xml:space="preserve">, от 07.04.2020 </w:t>
            </w:r>
            <w:hyperlink w:history="0" r:id="rId25" w:tooltip="Постановление Правительства Красноярского края от 07.04.2020 N 199-п &quot;О внесении изменений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199-п</w:t>
              </w:r>
            </w:hyperlink>
            <w:r>
              <w:rPr>
                <w:sz w:val="20"/>
                <w:color w:val="392c69"/>
              </w:rPr>
              <w:t xml:space="preserve">, от 20.07.2021 </w:t>
            </w:r>
            <w:hyperlink w:history="0" r:id="rId26" w:tooltip="Постановление Правительства Красноярского края от 20.07.2021 N 494-п &quot;О внесении изменения в Постановление Правительства Красноярского края от 09.06.2014 N 235-п &quot;Об утверждении Порядка взаимодействия участников государственной системы бесплатной юридической помощи в Красноярском крае&quot; {КонсультантПлюс}">
              <w:r>
                <w:rPr>
                  <w:sz w:val="20"/>
                  <w:color w:val="0000ff"/>
                </w:rPr>
                <w:t xml:space="preserve">N 494-п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 об оказании бесплатной юридической помощи гражданам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органа исполнительной власти Красноярского края</w:t>
      </w:r>
    </w:p>
    <w:p>
      <w:pPr>
        <w:pStyle w:val="1"/>
        <w:jc w:val="both"/>
      </w:pPr>
      <w:r>
        <w:rPr>
          <w:sz w:val="20"/>
        </w:rPr>
        <w:t xml:space="preserve">                  (подведомственного (ых) учреждения (ий)</w:t>
      </w:r>
    </w:p>
    <w:p>
      <w:pPr>
        <w:pStyle w:val="1"/>
        <w:jc w:val="both"/>
      </w:pPr>
      <w:r>
        <w:rPr>
          <w:sz w:val="20"/>
        </w:rPr>
        <w:t xml:space="preserve">                         за _____ квартал 20__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Раздел 1. Сведения о количестве граждан, которым оказана</w:t>
      </w:r>
    </w:p>
    <w:p>
      <w:pPr>
        <w:pStyle w:val="0"/>
        <w:jc w:val="center"/>
      </w:pPr>
      <w:r>
        <w:rPr>
          <w:sz w:val="20"/>
        </w:rPr>
        <w:t xml:space="preserve">бесплатная юридическая помощь, и видах оказанной</w:t>
      </w:r>
    </w:p>
    <w:p>
      <w:pPr>
        <w:pStyle w:val="0"/>
        <w:jc w:val="center"/>
      </w:pPr>
      <w:r>
        <w:rPr>
          <w:sz w:val="20"/>
        </w:rPr>
        <w:t xml:space="preserve">им бесплатной юридической помощи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1020"/>
        <w:gridCol w:w="2524"/>
        <w:gridCol w:w="2665"/>
        <w:gridCol w:w="2041"/>
        <w:gridCol w:w="1644"/>
        <w:gridCol w:w="1474"/>
        <w:gridCol w:w="1644"/>
      </w:tblGrid>
      <w:tr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обращений граждан по вопросам оказания бесплатной юридической помощи</w:t>
            </w:r>
          </w:p>
        </w:tc>
        <w:tc>
          <w:tcPr>
            <w:gridSpan w:val="3"/>
            <w:tcW w:w="62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обращений граждан, по которым оказана бесплатная юридическая помощь</w:t>
            </w:r>
          </w:p>
        </w:tc>
        <w:tc>
          <w:tcPr>
            <w:gridSpan w:val="4"/>
            <w:tcW w:w="68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материалов по правовому информированию и правовому просвещению согласно </w:t>
            </w:r>
            <w:hyperlink w:history="0" r:id="rId29" w:tooltip="Федеральный закон от 21.11.2011 N 324-ФЗ (ред. от 13.06.2023) &quot;О бесплатной юридической помощи в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 28</w:t>
              </w:r>
            </w:hyperlink>
            <w:r>
              <w:rPr>
                <w:sz w:val="20"/>
              </w:rPr>
              <w:t xml:space="preserve"> Федерального закона от 21 ноября 2011 г. N 324-ФЗ "О бесплатной юридической помощи в Российской Федерации"</w:t>
            </w:r>
          </w:p>
        </w:tc>
      </w:tr>
      <w:tr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25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правовое консультирование в устной форме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правовое консультирование в письменной форме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размещено в средствах массовой информации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размещено в сети Интернет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издано в форме брошюр, памяток и т.д.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размещено (издано) иным способом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Раздел 2. Сведения о гражданах, которым оказана</w:t>
      </w:r>
    </w:p>
    <w:p>
      <w:pPr>
        <w:pStyle w:val="0"/>
        <w:jc w:val="center"/>
      </w:pPr>
      <w:r>
        <w:rPr>
          <w:sz w:val="20"/>
        </w:rPr>
        <w:t xml:space="preserve">бесплатная юридическая помощь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3061"/>
        <w:gridCol w:w="2098"/>
        <w:gridCol w:w="2041"/>
        <w:gridCol w:w="1757"/>
        <w:gridCol w:w="2608"/>
        <w:gridCol w:w="1191"/>
      </w:tblGrid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граждан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устных консультаций по правовым вопросам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письменных консультаций по правовым вопросам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заявлений, жалоб, ходатайств и других документов правового характера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случаев представления интересов граждан в государственных и муниципальных органах, организациях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среднедушевой доход семей которых ниже величины прожиточного минимума, установленного в Красноярском крае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Инвалиды I и II группы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Ветераны Великой Отечественной войны, Герои Российской Федерации, Герои Советского Союза, Герои Труда Российской Федерации, Герои Социалистического Труда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имеющие право на бесплатную юридическую помощь в соответствии с </w:t>
            </w:r>
            <w:hyperlink w:history="0" r:id="rId30" w:tooltip="Закон РФ от 02.07.1992 N 3185-1 (ред. от 30.12.2021) &quot;О психиатрической помощи и гарантиях прав граждан при ее оказан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Российской Федерации от 2 июля 1992 года N 3185-1 "О психиатрической помощи и гарантиях прав граждан при ее оказании"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Лица, относящиеся к коренным малочисленным народам Российской Федерации, проживающие в местах традиционного проживания и традиционной хозяйственной деятельности коренных малочисленных народов Красноярского края, сохраняющие традиционные образ жизни, хозяйствование и промыслы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Женщины, воспитывающие (воспитавшие) семь и более детей и награжденные Почетным или нагрудным знаком Красноярского края "Материнская слава"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пострадавшие в результате чрезвычайной ситуации:</w:t>
            </w:r>
          </w:p>
          <w:p>
            <w:pPr>
              <w:pStyle w:val="0"/>
            </w:pPr>
            <w:r>
              <w:rPr>
                <w:sz w:val="20"/>
              </w:rPr>
      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дети погибшего (умершего) в результате чрезвычайной ситуации;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в) родители погибшего (умершего) в результате чрезвычайной ситуации;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д) граждане, здоровью которых причинен вред в результате чрезвычайной ситуации;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Члены семей военнослужащих, сотрудников органов внутренних дел, сотрудников службы исполнения наказания, сотрудников войск национальной гвардии, погибших (умерших) при исполнении обязанностей военной службы (служебных обязанностей):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супруга (супруг), состоявшие в зарегистрированном браке с погибшим (умершим) сотрудником на день гибели (смерти) и не вступившие в повторный брак;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несовершеннолетние дети, дети старше 18 лет, ставшие инвалидами до достижения ими возраста 18 лет, либо достигшие возраста 18 лет и обучающиеся по очной форме в образовательных организациях всех типов независимо от их организационно-правовой формы, за исключением образовательных организаций дополнительного образования, до окончания обучения, но не более чем до достижения ими возраста двадцати трех лет;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родители сотрудника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 Российской Федерации, имеющие и воспитывающие (проживающие совместно с детьми, за исключением детей, проходящих срочную военную службу по призыву) трех и более детей, в том числе пасынков, падчериц, а также приемных и опекаемых, не достигших восемнадцатилетнего возраста, а также детей, обучающихся по очной форме обучения в образовательных организациях, - до окончания обучения, но не более чем до достижения ими возраста 23 лет, и детей, проходящих срочную военную службу по призыву, - до окончания службы, но не более чем до достижения ими возраста 23 лет, а детей, признанных инвалидами до достижения ими возраста 18 лет, - на период установления инвалидности независимо от возраста, по вопросам, связанным с обеспечением и защитой жилищных прав своих детей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Ветераны боевых действий (за исключением вопросов, связанных с осуществлением ими предпринимательской деятельности)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включенные в реестр пострадавших граждан в соответствии с Федеральным </w:t>
            </w:r>
            <w:hyperlink w:history="0" r:id="rId31" w:tooltip="Федеральный закон от 30.12.2004 N 214-ФЗ (ред. от 28.12.2022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ведение которого осуществлялось до вступления в силу Федерального </w:t>
            </w:r>
            <w:hyperlink w:history="0" r:id="rId32" w:tooltip="Федеральный закон от 27.06.2019 N 151-ФЗ (ред. от 30.12.2021, с изм. от 21.07.2022) &quot;О внесении изменений в Федеральный закон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и отдельные законодательные акты Российской Федерации&quot; (с изм. и доп., вступ. в силу с 01.03.2022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27 июня 2019 года N 151-ФЗ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Федерации", и (или) граждане, чьи денежные средства привлечены для долевого строительства многоквартирных домов и (или) иных объектов недвижимости, включенных в единый реестр проблемных объектов, в отношении объектов строительства на территории Красноярского края по вопросам, связанным с обеспечением и защитой жилищных прав и прав пострадавших участников долевого строительства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являющиеся собственниками жилых помещений в многоквартирных домах, признанных аварийными и подлежащими сносу, нанимателями жилых помещений в таких многоквартирных домах на условиях социального найма, по вопросам, связанным с расселением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являющиеся собственниками жилых помещений в многоквартирных домах, пострадавших в результате проведения капитального ремонта общего имущества многоквартирного дома, нанимателями жилых помещений в таких многоквартирных домах на условиях социального найма, по вопросам возмещения ущерба, причиненного в результате проведения капитального ремонта общего имущества многоквартирного дома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Граждане, являющиеся собственниками жилых помещений, земельных участков, которые изымаются для государственных или муниципальных нужд, по вопросам, связанным с изъятием жилых помещений, земельных участков, в случае их изъятия для государственных или муниципальных нужд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7"/>
      <w:headerReference w:type="first" r:id="rId27"/>
      <w:footerReference w:type="default" r:id="rId28"/>
      <w:footerReference w:type="first" r:id="rId2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09.06.2014 N 235-п</w:t>
            <w:br/>
            <w:t>(ред. от 20.07.2021)</w:t>
            <w:br/>
            <w:t>"Об утверждении Порядка взаимо...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09.06.2014 N 235-п</w:t>
            <w:br/>
            <w:t>(ред. от 20.07.2021)</w:t>
            <w:br/>
            <w:t>"Об утверждении Порядка взаимо...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3C764B3B77798E4F75578A48797AD5DCC89AD18FBE1D2315CB485272325E83A91ABB4A1647333155C97089B6F502F30BD859458F82D253D4FBD0F8Fq9q9J" TargetMode = "External"/>
	<Relationship Id="rId8" Type="http://schemas.openxmlformats.org/officeDocument/2006/relationships/hyperlink" Target="consultantplus://offline/ref=53C764B3B77798E4F75578A48797AD5DCC89AD18F8E3D83F5BB285272325E83A91ABB4A1647333155C97089B6F502F30BD859458F82D253D4FBD0F8Fq9q9J" TargetMode = "External"/>
	<Relationship Id="rId9" Type="http://schemas.openxmlformats.org/officeDocument/2006/relationships/hyperlink" Target="consultantplus://offline/ref=53C764B3B77798E4F75578A48797AD5DCC89AD18F8E0DB315AB385272325E83A91ABB4A1647333155C97089B6F502F30BD859458F82D253D4FBD0F8Fq9q9J" TargetMode = "External"/>
	<Relationship Id="rId10" Type="http://schemas.openxmlformats.org/officeDocument/2006/relationships/hyperlink" Target="consultantplus://offline/ref=53C764B3B77798E4F75566A991FBF252CB86FA10F3E7D06F04E283707C75EE6FD1EBB2F427373E1C5E9C5CCA2E0E7660FBCE995EE4312538q5q2J" TargetMode = "External"/>
	<Relationship Id="rId11" Type="http://schemas.openxmlformats.org/officeDocument/2006/relationships/hyperlink" Target="consultantplus://offline/ref=53C764B3B77798E4F75578A48797AD5DCC89AD18F9E7DD305CB385272325E83A91ABB4A1647333155C970D9E69502F30BD859458F82D253D4FBD0F8Fq9q9J" TargetMode = "External"/>
	<Relationship Id="rId12" Type="http://schemas.openxmlformats.org/officeDocument/2006/relationships/hyperlink" Target="consultantplus://offline/ref=53C764B3B77798E4F75578A48797AD5DCC89AD18F9E7DE3950BE85272325E83A91ABB4A1647333155C9708996A502F30BD859458F82D253D4FBD0F8Fq9q9J" TargetMode = "External"/>
	<Relationship Id="rId13" Type="http://schemas.openxmlformats.org/officeDocument/2006/relationships/hyperlink" Target="consultantplus://offline/ref=53C764B3B77798E4F75578A48797AD5DCC89AD18FBE1D2315CB485272325E83A91ABB4A1647333155C97089B6C502F30BD859458F82D253D4FBD0F8Fq9q9J" TargetMode = "External"/>
	<Relationship Id="rId14" Type="http://schemas.openxmlformats.org/officeDocument/2006/relationships/hyperlink" Target="consultantplus://offline/ref=53C764B3B77798E4F75578A48797AD5DCC89AD18F8E3D83F5BB285272325E83A91ABB4A1647333155C97089B6C502F30BD859458F82D253D4FBD0F8Fq9q9J" TargetMode = "External"/>
	<Relationship Id="rId15" Type="http://schemas.openxmlformats.org/officeDocument/2006/relationships/hyperlink" Target="consultantplus://offline/ref=53C764B3B77798E4F75578A48797AD5DCC89AD18F8E0DB315AB385272325E83A91ABB4A1647333155C97089B6C502F30BD859458F82D253D4FBD0F8Fq9q9J" TargetMode = "External"/>
	<Relationship Id="rId16" Type="http://schemas.openxmlformats.org/officeDocument/2006/relationships/hyperlink" Target="consultantplus://offline/ref=53C764B3B77798E4F75566A991FBF252CB86FA10F3E7D06F04E283707C75EE6FC3EBEAF8263520145B890A9B68q5q8J" TargetMode = "External"/>
	<Relationship Id="rId17" Type="http://schemas.openxmlformats.org/officeDocument/2006/relationships/hyperlink" Target="consultantplus://offline/ref=53C764B3B77798E4F75578A48797AD5DCC89AD18F9E7DE3950BE85272325E83A91ABB4A176736B195D95169B6D457961FBqDq3J" TargetMode = "External"/>
	<Relationship Id="rId18" Type="http://schemas.openxmlformats.org/officeDocument/2006/relationships/hyperlink" Target="consultantplus://offline/ref=53C764B3B77798E4F75578A48797AD5DCC89AD18F8E3D83F5BB285272325E83A91ABB4A1647333155C97089B6D502F30BD859458F82D253D4FBD0F8Fq9q9J" TargetMode = "External"/>
	<Relationship Id="rId19" Type="http://schemas.openxmlformats.org/officeDocument/2006/relationships/hyperlink" Target="consultantplus://offline/ref=53C764B3B77798E4F75578A48797AD5DCC89AD18F9E7DE3950BE85272325E83A91ABB4A1647333155C9708996E502F30BD859458F82D253D4FBD0F8Fq9q9J" TargetMode = "External"/>
	<Relationship Id="rId20" Type="http://schemas.openxmlformats.org/officeDocument/2006/relationships/hyperlink" Target="consultantplus://offline/ref=53C764B3B77798E4F75578A48797AD5DCC89AD18F9E7DE3950BE85272325E83A91ABB4A1647333155C9708986B502F30BD859458F82D253D4FBD0F8Fq9q9J" TargetMode = "External"/>
	<Relationship Id="rId21" Type="http://schemas.openxmlformats.org/officeDocument/2006/relationships/hyperlink" Target="consultantplus://offline/ref=53C764B3B77798E4F75578A48797AD5DCC89AD18F8E3D83F5BB285272325E83A91ABB4A1647333155C97089B63502F30BD859458F82D253D4FBD0F8Fq9q9J" TargetMode = "External"/>
	<Relationship Id="rId22" Type="http://schemas.openxmlformats.org/officeDocument/2006/relationships/hyperlink" Target="consultantplus://offline/ref=53C764B3B77798E4F75578A48797AD5DCC89AD18F8E3D83F5BB285272325E83A91ABB4A1647333155C97089A6B502F30BD859458F82D253D4FBD0F8Fq9q9J" TargetMode = "External"/>
	<Relationship Id="rId23" Type="http://schemas.openxmlformats.org/officeDocument/2006/relationships/hyperlink" Target="consultantplus://offline/ref=53C764B3B77798E4F75578A48797AD5DCC89AD18F8E3D83F5BB285272325E83A91ABB4A1647333155C97089A68502F30BD859458F82D253D4FBD0F8Fq9q9J" TargetMode = "External"/>
	<Relationship Id="rId24" Type="http://schemas.openxmlformats.org/officeDocument/2006/relationships/hyperlink" Target="consultantplus://offline/ref=53C764B3B77798E4F75578A48797AD5DCC89AD18FBE1D2315CB485272325E83A91ABB4A1647333155C97089B6D502F30BD859458F82D253D4FBD0F8Fq9q9J" TargetMode = "External"/>
	<Relationship Id="rId25" Type="http://schemas.openxmlformats.org/officeDocument/2006/relationships/hyperlink" Target="consultantplus://offline/ref=53C764B3B77798E4F75578A48797AD5DCC89AD18F8E3D83F5BB285272325E83A91ABB4A1647333155C97089A6F502F30BD859458F82D253D4FBD0F8Fq9q9J" TargetMode = "External"/>
	<Relationship Id="rId26" Type="http://schemas.openxmlformats.org/officeDocument/2006/relationships/hyperlink" Target="consultantplus://offline/ref=53C764B3B77798E4F75578A48797AD5DCC89AD18F8E0DB315AB385272325E83A91ABB4A1647333155C97089B6D502F30BD859458F82D253D4FBD0F8Fq9q9J" TargetMode = "External"/>
	<Relationship Id="rId27" Type="http://schemas.openxmlformats.org/officeDocument/2006/relationships/header" Target="header2.xml"/>
	<Relationship Id="rId28" Type="http://schemas.openxmlformats.org/officeDocument/2006/relationships/footer" Target="footer2.xml"/>
	<Relationship Id="rId29" Type="http://schemas.openxmlformats.org/officeDocument/2006/relationships/hyperlink" Target="consultantplus://offline/ref=53C764B3B77798E4F75566A991FBF252CB86FA10F3E7D06F04E283707C75EE6FD1EBB2F427373C155B9C5CCA2E0E7660FBCE995EE4312538q5q2J" TargetMode = "External"/>
	<Relationship Id="rId30" Type="http://schemas.openxmlformats.org/officeDocument/2006/relationships/hyperlink" Target="consultantplus://offline/ref=53C764B3B77798E4F75566A991FBF252CB82F613F8E2D06F04E283707C75EE6FC3EBEAF8263520145B890A9B68q5q8J" TargetMode = "External"/>
	<Relationship Id="rId31" Type="http://schemas.openxmlformats.org/officeDocument/2006/relationships/hyperlink" Target="consultantplus://offline/ref=53C764B3B77798E4F75566A991FBF252CB81F515FCE6D06F04E283707C75EE6FC3EBEAF8263520145B890A9B68q5q8J" TargetMode = "External"/>
	<Relationship Id="rId32" Type="http://schemas.openxmlformats.org/officeDocument/2006/relationships/hyperlink" Target="consultantplus://offline/ref=53C764B3B77798E4F75566A991FBF252CB82F514F8EED06F04E283707C75EE6FC3EBEAF8263520145B890A9B68q5q8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09.06.2014 N 235-п
(ред. от 20.07.2021)
"Об утверждении Порядка взаимодействия участников государственной системы бесплатной юридической помощи в Красноярском крае"</dc:title>
  <dcterms:created xsi:type="dcterms:W3CDTF">2023-07-12T09:42:40Z</dcterms:created>
</cp:coreProperties>
</file>